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123DAF" w:rsidRDefault="00123DAF" w:rsidP="00123DAF">
      <w:pPr>
        <w:jc w:val="center"/>
      </w:pPr>
    </w:p>
    <w:p w:rsidR="00F25E93" w:rsidRDefault="00A90335" w:rsidP="00123DAF">
      <w:pPr>
        <w:jc w:val="center"/>
      </w:pPr>
      <w:r>
        <w:t>Canadian Fear of End of Post-War Prosperity in 1943</w:t>
      </w:r>
    </w:p>
    <w:p w:rsidR="00123DAF" w:rsidRDefault="00A90335" w:rsidP="00123DAF">
      <w:pPr>
        <w:jc w:val="center"/>
      </w:pPr>
      <w:r>
        <w:t>Student’s Name</w:t>
      </w:r>
    </w:p>
    <w:p w:rsidR="00123DAF" w:rsidRDefault="00A90335" w:rsidP="00123DAF">
      <w:pPr>
        <w:jc w:val="center"/>
      </w:pPr>
      <w:r>
        <w:t>Institutional Affiliation</w:t>
      </w:r>
    </w:p>
    <w:p w:rsidR="00123DAF" w:rsidRDefault="00123DAF"/>
    <w:p w:rsidR="00123DAF" w:rsidRDefault="00123DAF"/>
    <w:p w:rsidR="00123DAF" w:rsidRDefault="00123DAF"/>
    <w:p w:rsidR="00123DAF" w:rsidRDefault="00123DAF"/>
    <w:p w:rsidR="00123DAF" w:rsidRDefault="00123DAF"/>
    <w:p w:rsidR="00123DAF" w:rsidRDefault="00123DAF"/>
    <w:p w:rsidR="00123DAF" w:rsidRDefault="00123DAF"/>
    <w:p w:rsidR="00123DAF" w:rsidRDefault="00123DAF"/>
    <w:p w:rsidR="00123DAF" w:rsidRDefault="00123DAF"/>
    <w:p w:rsidR="00123DAF" w:rsidRDefault="00123DAF"/>
    <w:p w:rsidR="00123DAF" w:rsidRDefault="00A90335" w:rsidP="00123DAF">
      <w:pPr>
        <w:jc w:val="center"/>
      </w:pPr>
      <w:r>
        <w:lastRenderedPageBreak/>
        <w:t>Canadian Fear of End of Post-War Prosperity in 1943</w:t>
      </w:r>
    </w:p>
    <w:p w:rsidR="00DC712E" w:rsidRDefault="00A90335" w:rsidP="00DC712E">
      <w:pPr>
        <w:ind w:firstLine="720"/>
      </w:pPr>
      <w:r>
        <w:t xml:space="preserve">The Second World War marked an important era in the history of Canadian political and economic prosperity as the nation had been granted full independence from the British Empire. Therefore, as the war came close to an end in </w:t>
      </w:r>
      <w:r w:rsidR="00911419">
        <w:t>1943, many citizens were worried that as a nation they would submerge into misery and poverty as witnessed during the Great Depression. However, after the War, Canada witnessed a prosperous period of economic growth and development, as many people became wealth due to different reasons. Therefore, it is imperative to highlight Canadian fears of poverty before the end of the War and the reasons that led to a new era of affluence after the War.</w:t>
      </w:r>
    </w:p>
    <w:p w:rsidR="00DC712E" w:rsidRDefault="00A90335" w:rsidP="00DC712E">
      <w:pPr>
        <w:ind w:firstLine="720"/>
      </w:pPr>
      <w:r>
        <w:t>Before the start of the Second World War, Canada had witnessed some calamitous and rough economical periods both as a helper in the British Empire as well as an autonomous nation. One of the most memorable periods of starvation occurred in the period 1929 to 1939 marked Canada's Great Depression.</w:t>
      </w:r>
      <w:r w:rsidR="001B726A">
        <w:t xml:space="preserve"> T</w:t>
      </w:r>
      <w:r w:rsidR="00674E25">
        <w:t xml:space="preserve">he British economic decline </w:t>
      </w:r>
      <w:r w:rsidR="001B726A">
        <w:t>affected Canada as exports to Britain had gone lower than to the United States of America.</w:t>
      </w:r>
      <w:r>
        <w:t xml:space="preserve"> </w:t>
      </w:r>
      <w:r w:rsidR="001B726A">
        <w:t xml:space="preserve">Furthermore, the stock market crash of 1929 meant that American businesses that supported Canada’s economy went down as Wall </w:t>
      </w:r>
      <w:r w:rsidR="00F46CD2">
        <w:t>Street</w:t>
      </w:r>
      <w:r w:rsidR="001B726A">
        <w:t xml:space="preserve"> was majorly affected. This led to an estimated stock loss of $50 billion in the Canadian economy as companies crashed down.</w:t>
      </w:r>
    </w:p>
    <w:p w:rsidR="00DC712E" w:rsidRDefault="00A90335" w:rsidP="00DC712E">
      <w:pPr>
        <w:ind w:firstLine="720"/>
      </w:pPr>
      <w:r>
        <w:t>By 1933, unemployment rose to above 20% under Prime Minister Richard Be</w:t>
      </w:r>
      <w:r w:rsidR="00F46CD2">
        <w:t>n</w:t>
      </w:r>
      <w:r>
        <w:t>nett. Consequently, m</w:t>
      </w:r>
      <w:r w:rsidR="00911419">
        <w:t>any citizens were forced into streets as poverty</w:t>
      </w:r>
      <w:r w:rsidR="00F46CD2">
        <w:t>, drought,</w:t>
      </w:r>
      <w:r w:rsidR="00911419">
        <w:t xml:space="preserve"> and misery struck the whole nation</w:t>
      </w:r>
      <w:r w:rsidR="00F46CD2">
        <w:t>, with highest per capita declines highest in all provinces</w:t>
      </w:r>
      <w:r>
        <w:t xml:space="preserve">. </w:t>
      </w:r>
      <w:r w:rsidR="00F46CD2">
        <w:t xml:space="preserve">Wealthy individuals such as Bennett stressed that charity and donations were not </w:t>
      </w:r>
      <w:r w:rsidR="00674E25">
        <w:t>allowed,</w:t>
      </w:r>
      <w:r w:rsidR="00F46CD2">
        <w:t xml:space="preserve"> as the poor were responsible for their own needs. Therefore, government relief was cut and people encouraged to work for their families. </w:t>
      </w:r>
      <w:r>
        <w:t xml:space="preserve">However, the Second World War that started in 1939 gave hope and increased the </w:t>
      </w:r>
      <w:r>
        <w:lastRenderedPageBreak/>
        <w:t>national economic prosperity, marking an end to the Great Depression.</w:t>
      </w:r>
      <w:r w:rsidR="002746D9">
        <w:t xml:space="preserve"> During the </w:t>
      </w:r>
      <w:r w:rsidR="00B10DC6">
        <w:t>Second</w:t>
      </w:r>
      <w:r w:rsidR="002746D9">
        <w:t xml:space="preserve"> World War, Canada changed from traditional agriculturists and utilized opportunities of industrialization</w:t>
      </w:r>
      <w:r w:rsidR="00BC24C6">
        <w:t xml:space="preserve"> by manufacturing war equipment</w:t>
      </w:r>
      <w:r w:rsidR="002746D9">
        <w:t xml:space="preserve"> for allied nations. Canadian forces did the transport, emphasizing their significance in their </w:t>
      </w:r>
      <w:r w:rsidR="00B10DC6">
        <w:t>allies’</w:t>
      </w:r>
      <w:r w:rsidR="002746D9">
        <w:t xml:space="preserve"> success in the war, which was economically rewarded greatly</w:t>
      </w:r>
      <w:r w:rsidR="00BC24C6">
        <w:t xml:space="preserve"> through government policies of social welfare such as women involvement</w:t>
      </w:r>
      <w:r w:rsidR="00A6447E">
        <w:t xml:space="preserve"> in service</w:t>
      </w:r>
      <w:r w:rsidR="00BC24C6">
        <w:t xml:space="preserve"> and </w:t>
      </w:r>
      <w:r w:rsidR="00A6447E">
        <w:t xml:space="preserve">other national </w:t>
      </w:r>
      <w:r w:rsidR="00BC24C6">
        <w:t>contribution in the workforce</w:t>
      </w:r>
      <w:r w:rsidR="00A6447E">
        <w:t xml:space="preserve"> such as manufacturing jobs, and federal labor codes</w:t>
      </w:r>
      <w:r w:rsidR="00CA7B79">
        <w:t xml:space="preserve"> during the war</w:t>
      </w:r>
      <w:r w:rsidR="00BC24C6">
        <w:t>.</w:t>
      </w:r>
    </w:p>
    <w:p w:rsidR="00DC712E" w:rsidRDefault="00A90335" w:rsidP="00DC712E">
      <w:pPr>
        <w:ind w:firstLine="720"/>
      </w:pPr>
      <w:r>
        <w:t xml:space="preserve">Despite fears of post-war misery and another economic depression, the end of WW11 was followed by an era of political, social, and economic upheaval. Remarkably, after the war, government social and economic policies, as well as the post-war baby boom, resulted in social growth in communities </w:t>
      </w:r>
      <w:r w:rsidR="0047163A">
        <w:t>realizing affluence and prosperity. Canada had allied the American before and during the war, hence America's triumph in the Second World War made Canada find itself absorbed in the U.S economic and development orbit. Additionally, U.S involved with Canada after the War the economy build due to immigration and refugees that increased labor force, while Canadians also benefited from cultural invasion from American citizens.</w:t>
      </w:r>
    </w:p>
    <w:p w:rsidR="00E7570D" w:rsidRDefault="00A90335" w:rsidP="00E7570D">
      <w:pPr>
        <w:ind w:firstLine="720"/>
      </w:pPr>
      <w:r>
        <w:t xml:space="preserve">Another reason that resulted in Canada's prosperity was influential and effective leadership that formed informed choices during the war. Notably, Prime Minister Mackenzie King </w:t>
      </w:r>
      <w:r w:rsidR="00A6447E">
        <w:t>was a war leader who befriended American president Roosevelt and helped him in certain deals during the war. Such influence would later play crucial roles in the U.S support of Canada after the war, hence booming economy in 1946. The United States, Britain, and Canada worked closely under leaders Roosevelt, Prime Minister Churchill, and Mackenzie King during the final years of the war leading to the fall of France and Germany.</w:t>
      </w:r>
      <w:r w:rsidR="00DC712E">
        <w:t xml:space="preserve"> </w:t>
      </w:r>
      <w:r w:rsidR="00A6447E">
        <w:t xml:space="preserve">Furthermore, before the war came to a close end, Canadian leaders organized labor relations and eliminated long-term strikes </w:t>
      </w:r>
      <w:r w:rsidR="00A6447E">
        <w:lastRenderedPageBreak/>
        <w:t>witnessed during the Great Depression.</w:t>
      </w:r>
      <w:r w:rsidR="00CA7B79">
        <w:t xml:space="preserve"> This </w:t>
      </w:r>
      <w:r w:rsidR="00B10DC6">
        <w:t>raised</w:t>
      </w:r>
      <w:r w:rsidR="00CA7B79">
        <w:t xml:space="preserve"> the national gross product, thus, after the war, Canadians were wealthy and could possess household merchandise and homes, which was contributed by </w:t>
      </w:r>
      <w:r w:rsidR="00B10DC6">
        <w:t>housing</w:t>
      </w:r>
      <w:r w:rsidR="00CA7B79">
        <w:t xml:space="preserve"> boom through affordable mortgages for war heroes.</w:t>
      </w:r>
      <w:r w:rsidR="00B76153">
        <w:t xml:space="preserve"> For instance, the second National Housing Act was instituted in 1944 while in </w:t>
      </w:r>
      <w:r w:rsidR="00674E25">
        <w:t>1945;</w:t>
      </w:r>
      <w:r w:rsidR="00B76153">
        <w:t xml:space="preserve"> a Central Mortgage and Housing Corporation were established.</w:t>
      </w:r>
      <w:r>
        <w:t xml:space="preserve"> </w:t>
      </w:r>
      <w:r w:rsidR="00CA7B79">
        <w:t>Post-war births increased consumption and more Canadians joined the middle class of affluence.</w:t>
      </w:r>
      <w:r w:rsidR="00B76153">
        <w:t xml:space="preserve"> Owner-occupied houses rose from 57% in 1941 to 66% in 1961 as growth in remote areas increased with increasing national development.</w:t>
      </w:r>
    </w:p>
    <w:p w:rsidR="00E7570D" w:rsidRDefault="00A90335" w:rsidP="00E7570D">
      <w:pPr>
        <w:ind w:firstLine="720"/>
      </w:pPr>
      <w:r>
        <w:t>Increased economic aid during the post-war period under Mackenzie King also emphasized employment, production, and purchasing power of a wealthy nation</w:t>
      </w:r>
      <w:r w:rsidR="00DA76D6">
        <w:t>. Canada played a role in the Martial Plan during the American-Canadian customs union negotiations after the Second World War. Hence, the American trade unionism after the war close</w:t>
      </w:r>
      <w:r w:rsidR="00211900">
        <w:t>ly</w:t>
      </w:r>
      <w:r w:rsidR="00DA76D6">
        <w:t xml:space="preserve"> linked with Canadian labor</w:t>
      </w:r>
      <w:r w:rsidR="00211900">
        <w:t>. Additionally, the prosperity in industrialization was boosted by the exploitation of resources such as oil wealth</w:t>
      </w:r>
      <w:r w:rsidR="00A74240">
        <w:t xml:space="preserve"> that continued to support the national production and other industries that supported high labor.</w:t>
      </w:r>
    </w:p>
    <w:p w:rsidR="0082045B" w:rsidRDefault="00A90335" w:rsidP="00E7570D">
      <w:pPr>
        <w:ind w:firstLine="720"/>
      </w:pPr>
      <w:r>
        <w:t>Another reason behind prosperity was expelled fears and build citizenship and solidarity among Canadian</w:t>
      </w:r>
      <w:r w:rsidR="00922D93">
        <w:t xml:space="preserve"> women. Noteworthy, </w:t>
      </w:r>
      <w:r w:rsidR="00B10DC6">
        <w:t xml:space="preserve">feminist prosperity, </w:t>
      </w:r>
      <w:r w:rsidR="00922D93">
        <w:t>commercialization of maternity</w:t>
      </w:r>
      <w:r w:rsidR="00B10DC6">
        <w:t>,</w:t>
      </w:r>
      <w:r w:rsidR="00922D93">
        <w:t xml:space="preserve"> and domesticity fuelled family support and formal female employment ushered a new dawn of labor independence</w:t>
      </w:r>
      <w:r>
        <w:t xml:space="preserve">. The British </w:t>
      </w:r>
      <w:r w:rsidR="00B10DC6">
        <w:t>Empire</w:t>
      </w:r>
      <w:r>
        <w:t xml:space="preserve"> had flourished in previous wars. However</w:t>
      </w:r>
      <w:r w:rsidR="00D1041B">
        <w:t>, the conscrip</w:t>
      </w:r>
      <w:r>
        <w:t>tion era of 1917 had divided citizenship and loyalty. Therefore, when Canada voluntarily joined forces in the Second World War, its leaders led by the cabinet of Mackenzie King prioritized service to its citizens and assured them that without fear and pressure, nothing would change their affluence after the war.</w:t>
      </w:r>
      <w:r w:rsidR="00922D93">
        <w:t xml:space="preserve"> Women </w:t>
      </w:r>
      <w:r w:rsidR="00B76153">
        <w:t>labor force</w:t>
      </w:r>
      <w:r w:rsidR="00922D93">
        <w:t xml:space="preserve"> increased exponentially. For instance, in 1941 it wa</w:t>
      </w:r>
      <w:r w:rsidR="00E21BD7">
        <w:t>s 4.5% and rose to 11.2% in 1951</w:t>
      </w:r>
      <w:r w:rsidR="00922D93">
        <w:t xml:space="preserve">. Their involvement in paid employment had </w:t>
      </w:r>
      <w:r w:rsidR="00B76153">
        <w:t>increased</w:t>
      </w:r>
      <w:r w:rsidR="00922D93">
        <w:t xml:space="preserve"> due </w:t>
      </w:r>
      <w:r w:rsidR="00922D93">
        <w:lastRenderedPageBreak/>
        <w:t xml:space="preserve">to </w:t>
      </w:r>
      <w:r w:rsidR="00B76153">
        <w:t>assurances</w:t>
      </w:r>
      <w:r w:rsidR="00922D93">
        <w:t xml:space="preserve"> from the government. This implied that no one would wait for home relief but work for food as a basic responsibility.</w:t>
      </w:r>
    </w:p>
    <w:p w:rsidR="00B10DC6" w:rsidRDefault="00A90335">
      <w:r>
        <w:tab/>
      </w:r>
      <w:r w:rsidR="006A11A2">
        <w:t>In conclusion,</w:t>
      </w:r>
      <w:r>
        <w:t xml:space="preserve"> the post-war era marked one of the most prosperous periods in Canadian history as its economic position during the Second World War was strengthened by numerous factors. Noteworthy, the ab</w:t>
      </w:r>
      <w:bookmarkStart w:id="0" w:name="_GoBack"/>
      <w:bookmarkEnd w:id="0"/>
      <w:r>
        <w:t>le leadership under Mackenzie King ensured a close friendship and union with war super-powers such as the U.S.A and Britain. Canada also introduced a flourishing manufacturing industry that propelled during and after the war, as it had developed strong foreign ties with allies, thus there were sufficient work opportunities for its citizens during Mackenzie’s era. Furthermore, after rebuilding its economy during the war, the nation became wealthy and encouraged immigration and introduction of the American culture and unionism. The post-war boom was also aided by industrial development such as oil wealth and housing boom.</w:t>
      </w:r>
    </w:p>
    <w:p w:rsidR="00123DAF" w:rsidRDefault="00123DAF" w:rsidP="00E21BD7"/>
    <w:sectPr w:rsidR="00123DAF" w:rsidSect="00123DAF">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E2327DF" w15:done="0"/>
  <w15:commentEx w15:paraId="05F70503" w15:done="0"/>
  <w15:commentEx w15:paraId="00375888" w15:done="0"/>
  <w15:commentEx w15:paraId="3BA49CB2" w15:done="0"/>
  <w15:commentEx w15:paraId="45132D84" w15:done="0"/>
  <w15:commentEx w15:paraId="58C7E380" w15:done="0"/>
  <w15:commentEx w15:paraId="02A9AA88" w15:done="0"/>
  <w15:commentEx w15:paraId="3D2EAD92" w15:done="0"/>
  <w15:commentEx w15:paraId="01F59E74" w15:done="0"/>
  <w15:commentEx w15:paraId="14DAE92E" w15:done="0"/>
  <w15:commentEx w15:paraId="4205A35F" w15:done="0"/>
  <w15:commentEx w15:paraId="1F2E52DB" w15:done="0"/>
  <w15:commentEx w15:paraId="1D7A6D00" w15:done="0"/>
  <w15:commentEx w15:paraId="35C750B1" w15:done="0"/>
  <w15:commentEx w15:paraId="2B44F494" w15:done="0"/>
  <w15:commentEx w15:paraId="6A9148C3" w15:done="0"/>
  <w15:commentEx w15:paraId="6A3B2BEA" w15:done="0"/>
  <w15:commentEx w15:paraId="5154C554" w15:done="0"/>
  <w15:commentEx w15:paraId="7ED59495" w15:done="0"/>
  <w15:commentEx w15:paraId="2DC7F529" w15:done="0"/>
  <w15:commentEx w15:paraId="63D2FD2F" w15:done="0"/>
  <w15:commentEx w15:paraId="14226969" w15:done="0"/>
  <w15:commentEx w15:paraId="743C5D9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10D" w:rsidRDefault="002D710D">
      <w:pPr>
        <w:spacing w:line="240" w:lineRule="auto"/>
      </w:pPr>
      <w:r>
        <w:separator/>
      </w:r>
    </w:p>
  </w:endnote>
  <w:endnote w:type="continuationSeparator" w:id="0">
    <w:p w:rsidR="002D710D" w:rsidRDefault="002D71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10D" w:rsidRDefault="002D710D">
      <w:pPr>
        <w:spacing w:line="240" w:lineRule="auto"/>
      </w:pPr>
      <w:r>
        <w:separator/>
      </w:r>
    </w:p>
  </w:footnote>
  <w:footnote w:type="continuationSeparator" w:id="0">
    <w:p w:rsidR="002D710D" w:rsidRDefault="002D71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D93" w:rsidRDefault="00A90335" w:rsidP="00123DAF">
    <w:pPr>
      <w:pStyle w:val="Header"/>
      <w:spacing w:line="480" w:lineRule="auto"/>
      <w:contextualSpacing/>
      <w:jc w:val="right"/>
    </w:pPr>
    <w:r>
      <w:t>CANADIANS’ FEAR OF END OF POST-WAR PROSPERITY IN 1943</w:t>
    </w:r>
    <w:r>
      <w:tab/>
    </w:r>
    <w:sdt>
      <w:sdtPr>
        <w:id w:val="1325011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1BD7">
          <w:rPr>
            <w:noProof/>
          </w:rPr>
          <w:t>3</w:t>
        </w:r>
        <w:r>
          <w:rPr>
            <w:noProof/>
          </w:rPr>
          <w:fldChar w:fldCharType="end"/>
        </w:r>
      </w:sdtContent>
    </w:sdt>
  </w:p>
  <w:p w:rsidR="00922D93" w:rsidRDefault="00922D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D93" w:rsidRDefault="00A90335" w:rsidP="00123DAF">
    <w:pPr>
      <w:pStyle w:val="Header"/>
      <w:spacing w:line="480" w:lineRule="auto"/>
      <w:contextualSpacing/>
      <w:jc w:val="right"/>
    </w:pPr>
    <w:r>
      <w:t>Running: CANADIANS’ FEAR OF END OF POST-WAR PROSPERITY IN 1943</w:t>
    </w:r>
    <w:r>
      <w:tab/>
    </w:r>
    <w:sdt>
      <w:sdtPr>
        <w:id w:val="-2477379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1BD7">
          <w:rPr>
            <w:noProof/>
          </w:rPr>
          <w:t>1</w:t>
        </w:r>
        <w:r>
          <w:rPr>
            <w:noProof/>
          </w:rPr>
          <w:fldChar w:fldCharType="end"/>
        </w:r>
      </w:sdtContent>
    </w:sdt>
  </w:p>
  <w:p w:rsidR="00922D93" w:rsidRDefault="00922D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B15"/>
    <w:rsid w:val="00123DAF"/>
    <w:rsid w:val="001B726A"/>
    <w:rsid w:val="00211900"/>
    <w:rsid w:val="002746D9"/>
    <w:rsid w:val="002D710D"/>
    <w:rsid w:val="004359B9"/>
    <w:rsid w:val="0047163A"/>
    <w:rsid w:val="005A4346"/>
    <w:rsid w:val="00600B15"/>
    <w:rsid w:val="00674E25"/>
    <w:rsid w:val="006A11A2"/>
    <w:rsid w:val="00706477"/>
    <w:rsid w:val="00715CD0"/>
    <w:rsid w:val="0082045B"/>
    <w:rsid w:val="00885A33"/>
    <w:rsid w:val="00911419"/>
    <w:rsid w:val="00922D93"/>
    <w:rsid w:val="009734CE"/>
    <w:rsid w:val="009B2A57"/>
    <w:rsid w:val="00A6447E"/>
    <w:rsid w:val="00A67B88"/>
    <w:rsid w:val="00A74240"/>
    <w:rsid w:val="00A90335"/>
    <w:rsid w:val="00B10DC6"/>
    <w:rsid w:val="00B529B6"/>
    <w:rsid w:val="00B76153"/>
    <w:rsid w:val="00BC24C6"/>
    <w:rsid w:val="00CA7B79"/>
    <w:rsid w:val="00D1041B"/>
    <w:rsid w:val="00DA76D6"/>
    <w:rsid w:val="00DC712E"/>
    <w:rsid w:val="00E21BD7"/>
    <w:rsid w:val="00E7570D"/>
    <w:rsid w:val="00EF63A3"/>
    <w:rsid w:val="00F25E93"/>
    <w:rsid w:val="00F46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iCs/>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DAF"/>
    <w:pPr>
      <w:tabs>
        <w:tab w:val="center" w:pos="4680"/>
        <w:tab w:val="right" w:pos="9360"/>
      </w:tabs>
      <w:spacing w:line="240" w:lineRule="auto"/>
    </w:pPr>
  </w:style>
  <w:style w:type="character" w:customStyle="1" w:styleId="HeaderChar">
    <w:name w:val="Header Char"/>
    <w:basedOn w:val="DefaultParagraphFont"/>
    <w:link w:val="Header"/>
    <w:uiPriority w:val="99"/>
    <w:rsid w:val="00123DAF"/>
  </w:style>
  <w:style w:type="paragraph" w:styleId="Footer">
    <w:name w:val="footer"/>
    <w:basedOn w:val="Normal"/>
    <w:link w:val="FooterChar"/>
    <w:uiPriority w:val="99"/>
    <w:unhideWhenUsed/>
    <w:rsid w:val="00123DAF"/>
    <w:pPr>
      <w:tabs>
        <w:tab w:val="center" w:pos="4680"/>
        <w:tab w:val="right" w:pos="9360"/>
      </w:tabs>
      <w:spacing w:line="240" w:lineRule="auto"/>
    </w:pPr>
  </w:style>
  <w:style w:type="character" w:customStyle="1" w:styleId="FooterChar">
    <w:name w:val="Footer Char"/>
    <w:basedOn w:val="DefaultParagraphFont"/>
    <w:link w:val="Footer"/>
    <w:uiPriority w:val="99"/>
    <w:rsid w:val="00123DA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674E2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E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iCs/>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DAF"/>
    <w:pPr>
      <w:tabs>
        <w:tab w:val="center" w:pos="4680"/>
        <w:tab w:val="right" w:pos="9360"/>
      </w:tabs>
      <w:spacing w:line="240" w:lineRule="auto"/>
    </w:pPr>
  </w:style>
  <w:style w:type="character" w:customStyle="1" w:styleId="HeaderChar">
    <w:name w:val="Header Char"/>
    <w:basedOn w:val="DefaultParagraphFont"/>
    <w:link w:val="Header"/>
    <w:uiPriority w:val="99"/>
    <w:rsid w:val="00123DAF"/>
  </w:style>
  <w:style w:type="paragraph" w:styleId="Footer">
    <w:name w:val="footer"/>
    <w:basedOn w:val="Normal"/>
    <w:link w:val="FooterChar"/>
    <w:uiPriority w:val="99"/>
    <w:unhideWhenUsed/>
    <w:rsid w:val="00123DAF"/>
    <w:pPr>
      <w:tabs>
        <w:tab w:val="center" w:pos="4680"/>
        <w:tab w:val="right" w:pos="9360"/>
      </w:tabs>
      <w:spacing w:line="240" w:lineRule="auto"/>
    </w:pPr>
  </w:style>
  <w:style w:type="character" w:customStyle="1" w:styleId="FooterChar">
    <w:name w:val="Footer Char"/>
    <w:basedOn w:val="DefaultParagraphFont"/>
    <w:link w:val="Footer"/>
    <w:uiPriority w:val="99"/>
    <w:rsid w:val="00123DA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674E2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E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635</TotalTime>
  <Pages>5</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6</cp:revision>
  <dcterms:created xsi:type="dcterms:W3CDTF">2018-08-19T17:52:00Z</dcterms:created>
  <dcterms:modified xsi:type="dcterms:W3CDTF">2018-08-20T04:26:00Z</dcterms:modified>
</cp:coreProperties>
</file>